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E178F0F" w:rsidR="008A22CF" w:rsidRPr="001C012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1C012A">
        <w:t>3GPP TSG-RAN WG4</w:t>
      </w:r>
      <w:r w:rsidR="001D4850" w:rsidRPr="001C012A">
        <w:t xml:space="preserve"> Meeting</w:t>
      </w:r>
      <w:r w:rsidR="005071CC" w:rsidRPr="001C012A">
        <w:t xml:space="preserve"> </w:t>
      </w:r>
      <w:r w:rsidR="005D1E89" w:rsidRPr="001C012A">
        <w:t>#</w:t>
      </w:r>
      <w:r w:rsidR="00615DC1" w:rsidRPr="001C012A">
        <w:t>9</w:t>
      </w:r>
      <w:r w:rsidR="00AC0509">
        <w:t>6</w:t>
      </w:r>
      <w:r w:rsidR="00B85E70" w:rsidRPr="001C012A">
        <w:t>-e</w:t>
      </w:r>
      <w:r w:rsidRPr="001C012A">
        <w:tab/>
      </w:r>
      <w:r w:rsidR="004B60B9" w:rsidRPr="001C012A">
        <w:rPr>
          <w:szCs w:val="24"/>
        </w:rPr>
        <w:t>R4-</w:t>
      </w:r>
      <w:r w:rsidR="006D1D65" w:rsidRPr="001C012A">
        <w:rPr>
          <w:szCs w:val="24"/>
        </w:rPr>
        <w:t>20</w:t>
      </w:r>
      <w:r w:rsidR="009B5E50">
        <w:rPr>
          <w:szCs w:val="24"/>
        </w:rPr>
        <w:t>10471</w:t>
      </w:r>
    </w:p>
    <w:p w14:paraId="500197F1" w14:textId="241CC685" w:rsidR="005D1E89" w:rsidRPr="001C012A" w:rsidRDefault="00B85E70" w:rsidP="005D1E89">
      <w:pPr>
        <w:pStyle w:val="3GPPHeader"/>
      </w:pPr>
      <w:bookmarkStart w:id="1" w:name="OLE_LINK3"/>
      <w:bookmarkStart w:id="2" w:name="OLE_LINK4"/>
      <w:r w:rsidRPr="001C012A">
        <w:t xml:space="preserve">Electronic </w:t>
      </w:r>
      <w:r w:rsidR="00533490">
        <w:t>M</w:t>
      </w:r>
      <w:r w:rsidRPr="001C012A">
        <w:t>eeting</w:t>
      </w:r>
      <w:r w:rsidR="00526BF8" w:rsidRPr="001C012A">
        <w:t xml:space="preserve">, </w:t>
      </w:r>
      <w:r w:rsidR="00AC0509">
        <w:t>17</w:t>
      </w:r>
      <w:r w:rsidR="00615DC1" w:rsidRPr="001C012A">
        <w:t xml:space="preserve"> </w:t>
      </w:r>
      <w:r w:rsidR="00526BF8" w:rsidRPr="001C012A">
        <w:t xml:space="preserve">– </w:t>
      </w:r>
      <w:r w:rsidR="00AC0509">
        <w:t>28</w:t>
      </w:r>
      <w:r w:rsidR="005D1E89" w:rsidRPr="001C012A">
        <w:t xml:space="preserve"> </w:t>
      </w:r>
      <w:r w:rsidR="00AC0509">
        <w:t>August</w:t>
      </w:r>
      <w:r w:rsidR="00F956B1" w:rsidRPr="001C012A">
        <w:t xml:space="preserve"> </w:t>
      </w:r>
      <w:r w:rsidR="005D1E89" w:rsidRPr="001C012A">
        <w:t>20</w:t>
      </w:r>
      <w:r w:rsidR="006D1D65" w:rsidRPr="001C012A">
        <w:t>20</w:t>
      </w:r>
    </w:p>
    <w:bookmarkEnd w:id="1"/>
    <w:bookmarkEnd w:id="2"/>
    <w:p w14:paraId="65F55581" w14:textId="77777777" w:rsidR="008A22CF" w:rsidRPr="001C012A" w:rsidRDefault="008A22CF" w:rsidP="008A22CF">
      <w:pPr>
        <w:pStyle w:val="3GPPHeader"/>
      </w:pPr>
    </w:p>
    <w:p w14:paraId="0FDE225D" w14:textId="562200AD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Agenda Item:</w:t>
      </w:r>
      <w:r w:rsidRPr="001C012A">
        <w:rPr>
          <w:sz w:val="22"/>
        </w:rPr>
        <w:tab/>
      </w:r>
      <w:r w:rsidR="009B5E50">
        <w:rPr>
          <w:sz w:val="22"/>
        </w:rPr>
        <w:t>6.1.3.1</w:t>
      </w:r>
      <w:bookmarkStart w:id="3" w:name="_GoBack"/>
      <w:bookmarkEnd w:id="3"/>
    </w:p>
    <w:p w14:paraId="57D8FDDC" w14:textId="59E8C7E0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Source:</w:t>
      </w:r>
      <w:r w:rsidRPr="001C012A">
        <w:rPr>
          <w:sz w:val="22"/>
        </w:rPr>
        <w:tab/>
        <w:t>Ericsson</w:t>
      </w:r>
    </w:p>
    <w:p w14:paraId="3A8FC3FA" w14:textId="2EAB3FAA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Title:</w:t>
      </w:r>
      <w:r w:rsidRPr="001C012A">
        <w:rPr>
          <w:sz w:val="22"/>
        </w:rPr>
        <w:tab/>
      </w:r>
      <w:r w:rsidR="00193CF5" w:rsidRPr="001C012A">
        <w:rPr>
          <w:sz w:val="22"/>
        </w:rPr>
        <w:t>Simulation results of MPDCCH with DMRS+CRS</w:t>
      </w:r>
    </w:p>
    <w:p w14:paraId="385E2C9B" w14:textId="4CE4DEF0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Document for:</w:t>
      </w:r>
      <w:r w:rsidRPr="001C012A">
        <w:rPr>
          <w:sz w:val="22"/>
        </w:rPr>
        <w:tab/>
      </w:r>
      <w:r w:rsidR="009C3D56">
        <w:rPr>
          <w:sz w:val="22"/>
        </w:rPr>
        <w:t>Information</w:t>
      </w:r>
    </w:p>
    <w:p w14:paraId="1DE8240F" w14:textId="3E02A313" w:rsidR="009B01F8" w:rsidRPr="001C012A" w:rsidRDefault="009B01F8" w:rsidP="009B01F8">
      <w:pPr>
        <w:pStyle w:val="Heading1"/>
        <w:rPr>
          <w:lang w:val="en-US"/>
        </w:rPr>
      </w:pPr>
      <w:r w:rsidRPr="001C012A">
        <w:rPr>
          <w:lang w:val="en-US"/>
        </w:rPr>
        <w:t>1</w:t>
      </w:r>
      <w:r w:rsidRPr="001C012A">
        <w:rPr>
          <w:lang w:val="en-US"/>
        </w:rPr>
        <w:tab/>
        <w:t>Introduction</w:t>
      </w:r>
    </w:p>
    <w:p w14:paraId="308500B4" w14:textId="0CEB876C" w:rsidR="009C2E99" w:rsidRDefault="004F22BA" w:rsidP="009B01F8">
      <w:r w:rsidRPr="001C012A">
        <w:t>RAN4#9</w:t>
      </w:r>
      <w:r w:rsidR="0010266D">
        <w:t>5</w:t>
      </w:r>
      <w:r w:rsidR="00865081" w:rsidRPr="001C012A">
        <w:t>-e</w:t>
      </w:r>
      <w:r w:rsidRPr="001C012A">
        <w:t xml:space="preserve"> </w:t>
      </w:r>
      <w:r w:rsidR="005B3154" w:rsidRPr="001C012A">
        <w:t xml:space="preserve">agreed </w:t>
      </w:r>
      <w:r w:rsidR="001C7602" w:rsidRPr="001C012A">
        <w:t xml:space="preserve">with </w:t>
      </w:r>
      <w:r w:rsidR="005B3154" w:rsidRPr="001C012A">
        <w:t xml:space="preserve">the </w:t>
      </w:r>
      <w:r w:rsidR="006967B3" w:rsidRPr="001C012A">
        <w:t>simulation assumption of MPDCCH demodulation requirements with DMRS+CRS</w:t>
      </w:r>
      <w:r w:rsidR="00AF2539" w:rsidRPr="001C012A">
        <w:t xml:space="preserve"> </w:t>
      </w:r>
      <w:r w:rsidR="0027180F" w:rsidRPr="001C012A">
        <w:fldChar w:fldCharType="begin"/>
      </w:r>
      <w:r w:rsidR="0027180F" w:rsidRPr="001C012A">
        <w:instrText xml:space="preserve"> REF _Ref31030704 \r \h </w:instrText>
      </w:r>
      <w:r w:rsidR="0027180F" w:rsidRPr="001C012A">
        <w:fldChar w:fldCharType="separate"/>
      </w:r>
      <w:r w:rsidR="0019011E">
        <w:t>[1]</w:t>
      </w:r>
      <w:r w:rsidR="0027180F" w:rsidRPr="001C012A">
        <w:fldChar w:fldCharType="end"/>
      </w:r>
      <w:r w:rsidR="002D3D93" w:rsidRPr="001C012A">
        <w:t>.</w:t>
      </w:r>
      <w:r w:rsidR="00C83179" w:rsidRPr="001C012A">
        <w:t xml:space="preserve"> This contribution provides our initial simulation results</w:t>
      </w:r>
      <w:r w:rsidR="000248E6">
        <w:t xml:space="preserve"> for both </w:t>
      </w:r>
      <w:r w:rsidR="001878BF">
        <w:t>FDD and TDD</w:t>
      </w:r>
      <w:r w:rsidR="005B36A7">
        <w:t xml:space="preserve"> according to </w:t>
      </w:r>
      <w:r w:rsidR="008479BC">
        <w:t xml:space="preserve">the simulation assumption </w:t>
      </w:r>
      <w:r w:rsidR="008479BC">
        <w:fldChar w:fldCharType="begin"/>
      </w:r>
      <w:r w:rsidR="008479BC">
        <w:instrText xml:space="preserve"> REF _Ref46766706 \r \h </w:instrText>
      </w:r>
      <w:r w:rsidR="008479BC">
        <w:fldChar w:fldCharType="separate"/>
      </w:r>
      <w:r w:rsidR="008479BC">
        <w:t>[2]</w:t>
      </w:r>
      <w:r w:rsidR="008479BC">
        <w:fldChar w:fldCharType="end"/>
      </w:r>
    </w:p>
    <w:p w14:paraId="1D74EA16" w14:textId="19CFAE5B" w:rsidR="008E45AD" w:rsidRPr="001C012A" w:rsidRDefault="009C2E99" w:rsidP="001269A1">
      <w:pPr>
        <w:pStyle w:val="Heading1"/>
        <w:rPr>
          <w:lang w:val="en-US"/>
        </w:rPr>
      </w:pPr>
      <w:r w:rsidRPr="001C012A">
        <w:rPr>
          <w:lang w:val="en-US"/>
        </w:rPr>
        <w:t>2</w:t>
      </w:r>
      <w:r w:rsidRPr="001C012A">
        <w:rPr>
          <w:lang w:val="en-US"/>
        </w:rPr>
        <w:tab/>
      </w:r>
      <w:r w:rsidR="00FB04D3" w:rsidRPr="001C012A">
        <w:rPr>
          <w:lang w:val="en-US"/>
        </w:rPr>
        <w:t>MPDCCH performance improvement</w:t>
      </w:r>
    </w:p>
    <w:p w14:paraId="4F609094" w14:textId="6C251F65" w:rsidR="00957475" w:rsidRPr="001C012A" w:rsidRDefault="008F45B3" w:rsidP="00957475">
      <w:r w:rsidRPr="001C012A">
        <w:fldChar w:fldCharType="begin"/>
      </w:r>
      <w:r w:rsidRPr="001C012A">
        <w:instrText xml:space="preserve"> REF _Ref34144456 \h </w:instrText>
      </w:r>
      <w:r w:rsidRPr="001C012A">
        <w:fldChar w:fldCharType="separate"/>
      </w:r>
      <w:r w:rsidR="0019011E" w:rsidRPr="001C012A">
        <w:t xml:space="preserve">Table </w:t>
      </w:r>
      <w:r w:rsidR="0019011E">
        <w:rPr>
          <w:noProof/>
        </w:rPr>
        <w:t>1</w:t>
      </w:r>
      <w:r w:rsidRPr="001C012A">
        <w:fldChar w:fldCharType="end"/>
      </w:r>
      <w:r w:rsidRPr="001C012A">
        <w:t xml:space="preserve"> and </w:t>
      </w:r>
      <w:r w:rsidRPr="001C012A">
        <w:fldChar w:fldCharType="begin"/>
      </w:r>
      <w:r w:rsidRPr="001C012A">
        <w:instrText xml:space="preserve"> REF _Ref34144457 \h </w:instrText>
      </w:r>
      <w:r w:rsidRPr="001C012A">
        <w:fldChar w:fldCharType="separate"/>
      </w:r>
      <w:r w:rsidR="0019011E" w:rsidRPr="001C012A">
        <w:t xml:space="preserve">Table </w:t>
      </w:r>
      <w:r w:rsidR="0019011E">
        <w:rPr>
          <w:noProof/>
        </w:rPr>
        <w:t>2</w:t>
      </w:r>
      <w:r w:rsidRPr="001C012A">
        <w:fldChar w:fldCharType="end"/>
      </w:r>
      <w:r w:rsidRPr="001C012A">
        <w:t xml:space="preserve"> show the simulation parameters for MPDCCH </w:t>
      </w:r>
      <w:r w:rsidR="006D10F8" w:rsidRPr="001C012A">
        <w:t>according to</w:t>
      </w:r>
      <w:r w:rsidRPr="001C012A">
        <w:t xml:space="preserve"> </w:t>
      </w:r>
      <w:r w:rsidR="004E56D5" w:rsidRPr="001C012A">
        <w:fldChar w:fldCharType="begin"/>
      </w:r>
      <w:r w:rsidR="004E56D5" w:rsidRPr="001C012A">
        <w:instrText xml:space="preserve"> REF _Ref36025013 \r \h </w:instrText>
      </w:r>
      <w:r w:rsidR="004E56D5" w:rsidRPr="001C012A">
        <w:fldChar w:fldCharType="separate"/>
      </w:r>
      <w:r w:rsidR="0019011E">
        <w:t>[1]</w:t>
      </w:r>
      <w:r w:rsidR="004E56D5" w:rsidRPr="001C012A">
        <w:fldChar w:fldCharType="end"/>
      </w:r>
      <w:r w:rsidR="004E56D5" w:rsidRPr="001C012A">
        <w:t>.</w:t>
      </w:r>
    </w:p>
    <w:p w14:paraId="6D37D97C" w14:textId="6C14C98C" w:rsidR="00D56548" w:rsidRPr="001C012A" w:rsidRDefault="00D56548" w:rsidP="00E37EEC">
      <w:pPr>
        <w:pStyle w:val="Heading2"/>
        <w:rPr>
          <w:lang w:val="en-US"/>
        </w:rPr>
      </w:pPr>
      <w:r w:rsidRPr="001C012A">
        <w:rPr>
          <w:lang w:val="en-US"/>
        </w:rPr>
        <w:t>2.1</w:t>
      </w:r>
      <w:r w:rsidRPr="001C012A">
        <w:rPr>
          <w:lang w:val="en-US"/>
        </w:rPr>
        <w:tab/>
        <w:t>Simulation parameters</w:t>
      </w:r>
    </w:p>
    <w:p w14:paraId="654E6BFE" w14:textId="510CAFCB" w:rsidR="00E37EEC" w:rsidRPr="001C012A" w:rsidRDefault="00E37EEC" w:rsidP="00E37EEC">
      <w:pPr>
        <w:pStyle w:val="Caption"/>
      </w:pPr>
      <w:bookmarkStart w:id="4" w:name="_Ref34144456"/>
      <w:r w:rsidRPr="001C012A">
        <w:t xml:space="preserve">Table </w:t>
      </w:r>
      <w:r w:rsidR="009B5E50">
        <w:fldChar w:fldCharType="begin"/>
      </w:r>
      <w:r w:rsidR="009B5E50">
        <w:instrText xml:space="preserve"> SEQ Table \* ARABIC </w:instrText>
      </w:r>
      <w:r w:rsidR="009B5E50">
        <w:fldChar w:fldCharType="separate"/>
      </w:r>
      <w:r w:rsidR="00105015">
        <w:rPr>
          <w:noProof/>
        </w:rPr>
        <w:t>1</w:t>
      </w:r>
      <w:r w:rsidR="009B5E50">
        <w:rPr>
          <w:noProof/>
        </w:rPr>
        <w:fldChar w:fldCharType="end"/>
      </w:r>
      <w:bookmarkEnd w:id="4"/>
      <w:r w:rsidRPr="001C012A">
        <w:tab/>
        <w:t>Simulation parameters for MPDCCH performance improvements.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3"/>
        <w:gridCol w:w="1557"/>
        <w:gridCol w:w="1147"/>
        <w:gridCol w:w="1475"/>
        <w:gridCol w:w="1475"/>
      </w:tblGrid>
      <w:tr w:rsidR="00734FA7" w14:paraId="085CA4B4" w14:textId="77777777" w:rsidTr="0079339F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566DD3" w14:textId="77777777" w:rsidR="00734FA7" w:rsidRDefault="00734FA7" w:rsidP="0079339F">
            <w:pPr>
              <w:pStyle w:val="TAH"/>
              <w:jc w:val="left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C010D0" w14:textId="77777777" w:rsidR="00734FA7" w:rsidRDefault="00734FA7" w:rsidP="0079339F">
            <w:pPr>
              <w:pStyle w:val="TAH"/>
              <w:rPr>
                <w:rFonts w:eastAsia="Times New Roman"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2019D" w14:textId="77777777" w:rsidR="00734FA7" w:rsidRDefault="00734FA7" w:rsidP="0079339F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Test 1</w:t>
            </w:r>
          </w:p>
          <w:p w14:paraId="131495DE" w14:textId="77777777" w:rsidR="00734FA7" w:rsidRDefault="00734FA7" w:rsidP="0079339F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(CE Mode A)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C6111C" w14:textId="77777777" w:rsidR="00734FA7" w:rsidRDefault="00734FA7" w:rsidP="0079339F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Test 2</w:t>
            </w:r>
          </w:p>
          <w:p w14:paraId="248B2023" w14:textId="77777777" w:rsidR="00734FA7" w:rsidRDefault="00734FA7" w:rsidP="0079339F">
            <w:pPr>
              <w:pStyle w:val="TAH"/>
              <w:rPr>
                <w:rFonts w:eastAsia="Times New Roman"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(CE Mode </w:t>
            </w:r>
            <w:r>
              <w:rPr>
                <w:rFonts w:cs="Arial"/>
                <w:snapToGrid w:val="0"/>
                <w:lang w:eastAsia="zh-CN"/>
              </w:rPr>
              <w:t>B)</w:t>
            </w:r>
          </w:p>
        </w:tc>
      </w:tr>
      <w:tr w:rsidR="00734FA7" w14:paraId="3F63D642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3387" w14:textId="77777777" w:rsidR="00734FA7" w:rsidRDefault="00734FA7" w:rsidP="007933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OFDM starting symbol (startSymbolLC)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AD58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symbols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C0A4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2BD9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734FA7" w14:paraId="3E4BEE37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852E" w14:textId="77777777" w:rsidR="00734FA7" w:rsidRDefault="00734FA7" w:rsidP="0079339F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Unused RE-s and PRB-s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226E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C562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OCNG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F7FA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OCNG</w:t>
            </w:r>
          </w:p>
        </w:tc>
      </w:tr>
      <w:tr w:rsidR="00734FA7" w14:paraId="16A69E9B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76E5" w14:textId="77777777" w:rsidR="00734FA7" w:rsidRDefault="00734FA7" w:rsidP="0079339F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Cell ID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EA8A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5E37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49A9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734FA7" w14:paraId="21675B92" w14:textId="77777777" w:rsidTr="0079339F">
        <w:trPr>
          <w:cantSplit/>
          <w:jc w:val="center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5B5B" w14:textId="77777777" w:rsidR="00734FA7" w:rsidRDefault="00734FA7" w:rsidP="0079339F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6AA0" w14:textId="77777777" w:rsidR="00734FA7" w:rsidRDefault="00734FA7" w:rsidP="0079339F">
            <w:pPr>
              <w:pStyle w:val="TAL"/>
              <w:rPr>
                <w:rFonts w:cs="Arial"/>
              </w:rPr>
            </w:pPr>
            <w:r>
              <w:rPr>
                <w:rFonts w:eastAsia="Times New Roman" w:cs="Arial"/>
                <w:position w:val="-10"/>
                <w:lang w:val="en-GB"/>
              </w:rPr>
              <w:object w:dxaOrig="288" w:dyaOrig="288" w14:anchorId="386AD9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9" o:title=""/>
                </v:shape>
                <o:OLEObject Type="Embed" ProgID="Equation.3" ShapeID="_x0000_i1025" DrawAspect="Content" ObjectID="_1658338109" r:id="rId10"/>
              </w:objec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81A5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8B27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4CCF" w14:textId="77777777" w:rsidR="00734FA7" w:rsidRDefault="00734FA7" w:rsidP="0079339F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734FA7" w14:paraId="790CEB7F" w14:textId="77777777" w:rsidTr="0079339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B6A0" w14:textId="77777777" w:rsidR="00734FA7" w:rsidRDefault="00734FA7" w:rsidP="0079339F">
            <w:pPr>
              <w:spacing w:after="0"/>
              <w:rPr>
                <w:rFonts w:ascii="Arial" w:eastAsia="Times New Roman" w:hAnsi="Arial" w:cs="Arial"/>
                <w:sz w:val="18"/>
                <w:lang w:val="x-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CFA7" w14:textId="77777777" w:rsidR="00734FA7" w:rsidRDefault="00734FA7" w:rsidP="0079339F">
            <w:pPr>
              <w:pStyle w:val="TAL"/>
              <w:rPr>
                <w:rFonts w:cs="Arial"/>
              </w:rPr>
            </w:pPr>
            <w:r>
              <w:rPr>
                <w:rFonts w:eastAsia="Times New Roman" w:cs="Arial"/>
                <w:position w:val="-10"/>
                <w:lang w:val="en-GB"/>
              </w:rPr>
              <w:object w:dxaOrig="276" w:dyaOrig="288" w14:anchorId="76380449">
                <v:shape id="_x0000_i1026" type="#_x0000_t75" style="width:13.2pt;height:14.4pt" o:ole="">
                  <v:imagedata r:id="rId11" o:title=""/>
                </v:shape>
                <o:OLEObject Type="Embed" ProgID="Equation.3" ShapeID="_x0000_i1026" DrawAspect="Content" ObjectID="_1658338110" r:id="rId12"/>
              </w:objec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DDA2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70E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708F" w14:textId="77777777" w:rsidR="00734FA7" w:rsidRDefault="00734FA7" w:rsidP="0079339F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734FA7" w14:paraId="72A60052" w14:textId="77777777" w:rsidTr="0079339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6743" w14:textId="77777777" w:rsidR="00734FA7" w:rsidRDefault="00734FA7" w:rsidP="0079339F">
            <w:pPr>
              <w:spacing w:after="0"/>
              <w:rPr>
                <w:rFonts w:ascii="Arial" w:eastAsia="Times New Roman" w:hAnsi="Arial" w:cs="Arial"/>
                <w:sz w:val="18"/>
                <w:lang w:val="x-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668F" w14:textId="77777777" w:rsidR="00734FA7" w:rsidRDefault="00734FA7" w:rsidP="0079339F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sym w:font="Symbol" w:char="F073"/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411B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9BC0" w14:textId="77777777" w:rsidR="00734FA7" w:rsidRDefault="00734FA7" w:rsidP="0079339F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E0CD" w14:textId="77777777" w:rsidR="00734FA7" w:rsidRDefault="00734FA7" w:rsidP="007933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</w:tr>
      <w:tr w:rsidR="00734FA7" w14:paraId="4541E64F" w14:textId="77777777" w:rsidTr="0079339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408C" w14:textId="77777777" w:rsidR="00734FA7" w:rsidRDefault="00734FA7" w:rsidP="0079339F">
            <w:pPr>
              <w:spacing w:after="0"/>
              <w:rPr>
                <w:rFonts w:ascii="Arial" w:eastAsia="Times New Roman" w:hAnsi="Arial" w:cs="Arial"/>
                <w:sz w:val="18"/>
                <w:lang w:val="x-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3751" w14:textId="77777777" w:rsidR="00734FA7" w:rsidRDefault="00734FA7" w:rsidP="0079339F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ECF4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0DE7" w14:textId="77777777" w:rsidR="00734FA7" w:rsidRDefault="00734FA7" w:rsidP="0079339F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38C6" w14:textId="77777777" w:rsidR="00734FA7" w:rsidRDefault="00734FA7" w:rsidP="007933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734FA7" w14:paraId="58A2BBB7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5180" w14:textId="77777777" w:rsidR="00734FA7" w:rsidRDefault="00734FA7" w:rsidP="0079339F">
            <w:pPr>
              <w:pStyle w:val="TAL"/>
              <w:rPr>
                <w:rFonts w:cs="v5.0.0"/>
              </w:rPr>
            </w:pPr>
            <w:r>
              <w:rPr>
                <w:rFonts w:eastAsia="Times New Roman" w:cs="Arial"/>
                <w:position w:val="-12"/>
                <w:lang w:val="en-GB"/>
              </w:rPr>
              <w:object w:dxaOrig="396" w:dyaOrig="348" w14:anchorId="5E094985">
                <v:shape id="_x0000_i1027" type="#_x0000_t75" style="width:19.8pt;height:17.4pt" o:ole="">
                  <v:imagedata r:id="rId13" o:title=""/>
                </v:shape>
                <o:OLEObject Type="Embed" ProgID="Equation.3" ShapeID="_x0000_i1027" DrawAspect="Content" ObjectID="_1658338111" r:id="rId14"/>
              </w:object>
            </w:r>
            <w:r>
              <w:rPr>
                <w:rFonts w:cs="Arial"/>
              </w:rPr>
              <w:t>at antenna port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4516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dBm/15kHz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2F9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-98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8799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-98</w:t>
            </w:r>
          </w:p>
        </w:tc>
      </w:tr>
      <w:tr w:rsidR="00734FA7" w14:paraId="1B8BB61F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5217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Cyclic prefix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2ACD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CA6B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63CE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</w:tr>
      <w:tr w:rsidR="00734FA7" w14:paraId="19A11E1F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8665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Subframe Configuration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C74E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C36C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Non-MBSFN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AFAC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Non-MBSFN</w:t>
            </w:r>
          </w:p>
        </w:tc>
      </w:tr>
      <w:tr w:rsidR="00734FA7" w14:paraId="65AA5631" w14:textId="77777777" w:rsidTr="0079339F">
        <w:trPr>
          <w:cantSplit/>
          <w:jc w:val="center"/>
        </w:trPr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4D6C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Precoder Update Granularity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10FB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6AD6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851B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See TS36.211 6.8B.5</w:t>
            </w:r>
          </w:p>
        </w:tc>
      </w:tr>
      <w:tr w:rsidR="00734FA7" w14:paraId="57127C4B" w14:textId="77777777" w:rsidTr="0079339F">
        <w:trPr>
          <w:cantSplit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7988" w14:textId="77777777" w:rsidR="00734FA7" w:rsidRDefault="00734FA7" w:rsidP="0079339F">
            <w:pPr>
              <w:spacing w:after="0"/>
              <w:rPr>
                <w:rFonts w:ascii="Arial" w:eastAsia="Times New Roman" w:hAnsi="Arial" w:cs="v5.0.0"/>
                <w:sz w:val="18"/>
                <w:lang w:val="x-none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272E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ms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E236" w14:textId="77777777" w:rsidR="00734FA7" w:rsidRDefault="00734FA7" w:rsidP="0079339F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E492" w14:textId="77777777" w:rsidR="00734FA7" w:rsidRDefault="00734FA7" w:rsidP="007933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>See TS36.211 6.8B.5</w:t>
            </w:r>
          </w:p>
        </w:tc>
      </w:tr>
      <w:tr w:rsidR="00734FA7" w14:paraId="239B1067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3F7B" w14:textId="77777777" w:rsidR="00734FA7" w:rsidRDefault="00734FA7" w:rsidP="0079339F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lastRenderedPageBreak/>
              <w:t>Beamforming Pre-Coder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43A7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1BC9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See TS36.211 6.8B.5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B7C0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See TS36.211 6.8B.5</w:t>
            </w:r>
          </w:p>
        </w:tc>
      </w:tr>
      <w:tr w:rsidR="00734FA7" w14:paraId="2EC8F723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F61E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Cell Specific Reference Signal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A74E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1CF8" w14:textId="77777777" w:rsidR="00734FA7" w:rsidRDefault="00734FA7" w:rsidP="0079339F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?? ??" w:cs="Arial"/>
              </w:rPr>
              <w:t>Port 0 and 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5ACB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Port 0 and 1</w:t>
            </w:r>
          </w:p>
        </w:tc>
      </w:tr>
      <w:tr w:rsidR="00734FA7" w14:paraId="5D104253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C7F0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Number of PRB per MPDCCH Set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344F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6063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9DD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2+4</w:t>
            </w:r>
          </w:p>
        </w:tc>
      </w:tr>
      <w:tr w:rsidR="00734FA7" w14:paraId="3DA20C86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D77" w14:textId="77777777" w:rsidR="00734FA7" w:rsidRDefault="00734FA7" w:rsidP="0079339F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Transmission type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8CFA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182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Distributed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848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Localized</w:t>
            </w:r>
          </w:p>
        </w:tc>
      </w:tr>
      <w:tr w:rsidR="00734FA7" w14:paraId="120CE96B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4B59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Frequency hopping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409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CD18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Disabled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0A6E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Enabled</w:t>
            </w:r>
          </w:p>
        </w:tc>
      </w:tr>
      <w:tr w:rsidR="00734FA7" w14:paraId="46FBBBC1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5DFA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Number of frequency hopping narrowbands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0AD3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13AD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9137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</w:tr>
      <w:tr w:rsidR="00734FA7" w14:paraId="5961C3E3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AD9C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 xml:space="preserve">Frequency hopping offset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12FD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3B2A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B07E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734FA7" w14:paraId="0092A66A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CDE2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Frequency hopping interval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1897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ms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294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78A2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 w:rsidR="00734FA7" w14:paraId="3BE035FA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CF88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Value of G in MPDCCH start subframe (</w:t>
            </w:r>
            <w:r>
              <w:rPr>
                <w:rFonts w:cs="v5.0.0"/>
                <w:i/>
              </w:rPr>
              <w:t>mpdcch-startSF-UESS</w:t>
            </w:r>
            <w:r>
              <w:rPr>
                <w:rFonts w:cs="v5.0.0"/>
              </w:rPr>
              <w:t>)</w:t>
            </w:r>
            <w:r>
              <w:t xml:space="preserve">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Malgun Gothic" w:cs="v5.0.0"/>
              </w:rPr>
              <w:t>3</w:t>
            </w:r>
            <w:r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4F87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B915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1.5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4447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1.5</w:t>
            </w:r>
          </w:p>
        </w:tc>
      </w:tr>
      <w:tr w:rsidR="00734FA7" w:rsidRPr="00BE427D" w14:paraId="35A4088E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9E06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Maximum number of repetitions</w:t>
            </w:r>
            <w:r>
              <w:rPr>
                <w:rFonts w:cs="v5.0.0"/>
                <w:lang w:eastAsia="zh-CN"/>
              </w:rPr>
              <w:t xml:space="preserve"> (</w:t>
            </w:r>
            <w:r>
              <w:rPr>
                <w:i/>
              </w:rPr>
              <w:t>mPDCCH-NumRepetition</w:t>
            </w:r>
            <w:r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1CBB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EF86" w14:textId="77777777" w:rsidR="00734FA7" w:rsidRPr="003F5BFA" w:rsidRDefault="00734FA7" w:rsidP="0079339F">
            <w:pPr>
              <w:pStyle w:val="TAC"/>
              <w:rPr>
                <w:rFonts w:cs="Arial"/>
                <w:lang w:eastAsia="zh-CN"/>
              </w:rPr>
            </w:pPr>
            <w:r w:rsidRPr="003F5BFA">
              <w:rPr>
                <w:rFonts w:cs="Arial"/>
                <w:lang w:eastAsia="zh-CN"/>
              </w:rPr>
              <w:t>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CD5B" w14:textId="77777777" w:rsidR="00734FA7" w:rsidRPr="003F5BFA" w:rsidRDefault="00734FA7" w:rsidP="0079339F">
            <w:pPr>
              <w:pStyle w:val="TAC"/>
              <w:rPr>
                <w:rFonts w:cs="Arial"/>
                <w:lang w:eastAsia="zh-CN"/>
              </w:rPr>
            </w:pPr>
            <w:r w:rsidRPr="003F5BFA">
              <w:rPr>
                <w:rFonts w:cs="Arial"/>
                <w:lang w:eastAsia="zh-CN"/>
              </w:rPr>
              <w:t>32</w:t>
            </w:r>
          </w:p>
        </w:tc>
      </w:tr>
      <w:tr w:rsidR="00734FA7" w:rsidRPr="00BE427D" w14:paraId="3F136A6B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0A06" w14:textId="77777777" w:rsidR="00734FA7" w:rsidRDefault="00734FA7" w:rsidP="0079339F">
            <w:pPr>
              <w:pStyle w:val="TAL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MPDCCH repetition number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6B3C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BBBC" w14:textId="77777777" w:rsidR="00734FA7" w:rsidRPr="003F5BFA" w:rsidRDefault="00734FA7" w:rsidP="0079339F">
            <w:pPr>
              <w:pStyle w:val="TAC"/>
              <w:rPr>
                <w:rFonts w:cs="Arial"/>
                <w:lang w:eastAsia="zh-CN"/>
              </w:rPr>
            </w:pPr>
            <w:r w:rsidRPr="003F5BFA">
              <w:rPr>
                <w:rFonts w:cs="Arial"/>
                <w:lang w:eastAsia="zh-CN"/>
              </w:rPr>
              <w:t>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6D418" w14:textId="77777777" w:rsidR="00734FA7" w:rsidRPr="003F5BFA" w:rsidRDefault="00734FA7" w:rsidP="0079339F">
            <w:pPr>
              <w:pStyle w:val="TAC"/>
              <w:rPr>
                <w:rFonts w:cs="Arial"/>
                <w:lang w:eastAsia="zh-CN"/>
              </w:rPr>
            </w:pPr>
            <w:r w:rsidRPr="003F5BFA">
              <w:rPr>
                <w:rFonts w:cs="Arial"/>
                <w:lang w:eastAsia="zh-CN"/>
              </w:rPr>
              <w:t>32</w:t>
            </w:r>
          </w:p>
        </w:tc>
      </w:tr>
      <w:tr w:rsidR="00734FA7" w14:paraId="20ED648D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7292" w14:textId="77777777" w:rsidR="00734FA7" w:rsidRDefault="00734FA7" w:rsidP="0079339F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MPDCCH narrowband (</w:t>
            </w:r>
            <w:r>
              <w:rPr>
                <w:rFonts w:cs="v5.0.0"/>
                <w:i/>
              </w:rPr>
              <w:t>mpdcch-Narrowband</w:t>
            </w:r>
            <w:r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33DD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838C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58AB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7</w:t>
            </w:r>
          </w:p>
        </w:tc>
      </w:tr>
      <w:tr w:rsidR="00734FA7" w14:paraId="0492557F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3330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PDSCH TM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9A98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911D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TM2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BB7C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TM2</w:t>
            </w:r>
          </w:p>
        </w:tc>
      </w:tr>
      <w:tr w:rsidR="00734FA7" w14:paraId="4AA2B887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AD9E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DCI Format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875A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5266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6-1A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F09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6-1B</w:t>
            </w:r>
          </w:p>
        </w:tc>
      </w:tr>
      <w:tr w:rsidR="00734FA7" w14:paraId="542B022D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E251" w14:textId="77777777" w:rsidR="00734FA7" w:rsidRDefault="00734FA7" w:rsidP="0079339F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fdd-DownlinkOrTddSubframeBitmapBR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1E02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11BD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1111111111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3F6D" w14:textId="77777777" w:rsidR="00734FA7" w:rsidRDefault="00734FA7" w:rsidP="0079339F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?? ??" w:cs="Arial"/>
              </w:rPr>
              <w:t>1111111111</w:t>
            </w:r>
          </w:p>
        </w:tc>
      </w:tr>
      <w:tr w:rsidR="00734FA7" w14:paraId="04379000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606D" w14:textId="77777777" w:rsidR="00734FA7" w:rsidRDefault="00734FA7" w:rsidP="0079339F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mpdcch-crs-config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F48A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1BCA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Configured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DD11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Configured</w:t>
            </w:r>
          </w:p>
        </w:tc>
      </w:tr>
      <w:tr w:rsidR="00734FA7" w14:paraId="0CC7B872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F3AA" w14:textId="77777777" w:rsidR="00734FA7" w:rsidRDefault="00734FA7" w:rsidP="0079339F">
            <w:pPr>
              <w:pStyle w:val="TAL"/>
              <w:rPr>
                <w:rFonts w:cs="v5.0.0"/>
              </w:rPr>
            </w:pPr>
            <w:r>
              <w:rPr>
                <w:lang w:val="en-GB"/>
              </w:rPr>
              <w:t>Power offset between CRS and DMRS antenna ports of MPDCCH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AC48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12BD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8234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734FA7" w:rsidRPr="00DF1D8A" w14:paraId="53F0EEEF" w14:textId="77777777" w:rsidTr="0079339F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9FB0" w14:textId="77777777" w:rsidR="00734FA7" w:rsidRDefault="00734FA7" w:rsidP="0079339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mpdcch-crs-localized-mapping-type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1E92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95A3" w14:textId="77777777" w:rsidR="00734FA7" w:rsidRDefault="00734FA7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7CCE" w14:textId="77777777" w:rsidR="00734FA7" w:rsidRPr="00DF1D8A" w:rsidRDefault="00734FA7" w:rsidP="0079339F">
            <w:pPr>
              <w:pStyle w:val="TAL"/>
            </w:pPr>
            <w:r w:rsidRPr="00BE427D">
              <w:t>Not configured</w:t>
            </w:r>
          </w:p>
        </w:tc>
      </w:tr>
    </w:tbl>
    <w:p w14:paraId="165E3429" w14:textId="77777777" w:rsidR="00E37EEC" w:rsidRPr="001C012A" w:rsidRDefault="00E37EEC" w:rsidP="00E37EEC">
      <w:pPr>
        <w:rPr>
          <w:iCs/>
          <w:lang w:eastAsia="zh-CN"/>
        </w:rPr>
      </w:pPr>
    </w:p>
    <w:p w14:paraId="3703CCDB" w14:textId="38BAEE75" w:rsidR="00E37EEC" w:rsidRPr="001C012A" w:rsidRDefault="00E37EEC" w:rsidP="00E37EEC">
      <w:pPr>
        <w:pStyle w:val="Caption"/>
        <w:rPr>
          <w:iCs/>
          <w:lang w:eastAsia="zh-CN"/>
        </w:rPr>
      </w:pPr>
      <w:bookmarkStart w:id="5" w:name="_Ref34144457"/>
      <w:r w:rsidRPr="001C012A">
        <w:t xml:space="preserve">Table </w:t>
      </w:r>
      <w:r w:rsidR="009B5E50">
        <w:fldChar w:fldCharType="begin"/>
      </w:r>
      <w:r w:rsidR="009B5E50">
        <w:instrText xml:space="preserve"> SEQ Table \* ARABIC </w:instrText>
      </w:r>
      <w:r w:rsidR="009B5E50">
        <w:fldChar w:fldCharType="separate"/>
      </w:r>
      <w:r w:rsidR="00105015">
        <w:rPr>
          <w:noProof/>
        </w:rPr>
        <w:t>2</w:t>
      </w:r>
      <w:r w:rsidR="009B5E50">
        <w:rPr>
          <w:noProof/>
        </w:rPr>
        <w:fldChar w:fldCharType="end"/>
      </w:r>
      <w:bookmarkEnd w:id="5"/>
      <w:r w:rsidRPr="001C012A">
        <w:tab/>
        <w:t>Test case list for MPDCCH performance improvements.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E37EEC" w:rsidRPr="001C012A" w14:paraId="1C30DFB2" w14:textId="77777777" w:rsidTr="00EC0D0A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BDBC" w14:textId="77777777" w:rsidR="00E37EEC" w:rsidRPr="001C012A" w:rsidRDefault="00E37EEC" w:rsidP="00EC0D0A">
            <w:pPr>
              <w:pStyle w:val="TAH"/>
            </w:pPr>
            <w:r w:rsidRPr="001C012A">
              <w:t>Test number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9668" w14:textId="77777777" w:rsidR="00E37EEC" w:rsidRPr="001C012A" w:rsidRDefault="00E37EEC" w:rsidP="00EC0D0A">
            <w:pPr>
              <w:pStyle w:val="TAH"/>
            </w:pPr>
            <w:r w:rsidRPr="001C012A">
              <w:t>Bandwidth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0E10" w14:textId="77777777" w:rsidR="00E37EEC" w:rsidRPr="001C012A" w:rsidRDefault="00E37EEC" w:rsidP="00EC0D0A">
            <w:pPr>
              <w:pStyle w:val="TAH"/>
            </w:pPr>
            <w:r w:rsidRPr="001C012A">
              <w:t>Aggregation level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666F" w14:textId="77777777" w:rsidR="00E37EEC" w:rsidRPr="001C012A" w:rsidRDefault="00E37EEC" w:rsidP="00EC0D0A">
            <w:pPr>
              <w:pStyle w:val="TAH"/>
            </w:pPr>
            <w:r w:rsidRPr="001C012A">
              <w:t>Reference Channel (TS 36.101)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9C5E" w14:textId="77777777" w:rsidR="00E37EEC" w:rsidRPr="001C012A" w:rsidRDefault="00E37EEC" w:rsidP="00EC0D0A">
            <w:pPr>
              <w:pStyle w:val="TAH"/>
            </w:pPr>
            <w:r w:rsidRPr="001C012A">
              <w:t>Propagation condition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BF80" w14:textId="77777777" w:rsidR="00E37EEC" w:rsidRPr="001C012A" w:rsidRDefault="00E37EEC" w:rsidP="00EC0D0A">
            <w:pPr>
              <w:pStyle w:val="TAH"/>
            </w:pPr>
            <w:r w:rsidRPr="001C012A">
              <w:t>Antenna configuration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8D47" w14:textId="77777777" w:rsidR="00E37EEC" w:rsidRPr="001C012A" w:rsidRDefault="00E37EEC" w:rsidP="00EC0D0A">
            <w:pPr>
              <w:pStyle w:val="TAH"/>
            </w:pPr>
            <w:r w:rsidRPr="001C012A">
              <w:t>Pm-dsg (%)</w:t>
            </w:r>
          </w:p>
        </w:tc>
      </w:tr>
      <w:tr w:rsidR="00E37EEC" w:rsidRPr="001C012A" w14:paraId="5103FD71" w14:textId="77777777" w:rsidTr="00EC0D0A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6FBB" w14:textId="77777777" w:rsidR="00E37EEC" w:rsidRPr="001C012A" w:rsidRDefault="00E37EEC" w:rsidP="00EC0D0A">
            <w:pPr>
              <w:pStyle w:val="TAC"/>
            </w:pPr>
            <w:r w:rsidRPr="001C012A"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1805" w14:textId="77777777" w:rsidR="00E37EEC" w:rsidRPr="001C012A" w:rsidRDefault="00E37EEC" w:rsidP="00EC0D0A">
            <w:pPr>
              <w:pStyle w:val="TAC"/>
            </w:pPr>
            <w:r w:rsidRPr="001C012A">
              <w:t>10MHz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75C6" w14:textId="77777777" w:rsidR="00E37EEC" w:rsidRPr="001C012A" w:rsidRDefault="00E37EEC" w:rsidP="00EC0D0A">
            <w:pPr>
              <w:pStyle w:val="TAC"/>
            </w:pPr>
            <w:r w:rsidRPr="001C012A">
              <w:t>16 ECCE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ED5E" w14:textId="77777777" w:rsidR="00E37EEC" w:rsidRPr="001C012A" w:rsidRDefault="00E37EEC" w:rsidP="00EC0D0A">
            <w:pPr>
              <w:pStyle w:val="TAC"/>
            </w:pPr>
            <w:r w:rsidRPr="001C012A">
              <w:t>R.82 FDD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1115" w14:textId="77777777" w:rsidR="00E37EEC" w:rsidRPr="001C012A" w:rsidRDefault="00E37EEC" w:rsidP="00EC0D0A">
            <w:pPr>
              <w:pStyle w:val="TAC"/>
            </w:pPr>
            <w:r w:rsidRPr="001C012A">
              <w:t>EPA5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159E" w14:textId="77777777" w:rsidR="00E37EEC" w:rsidRPr="001C012A" w:rsidRDefault="00E37EEC" w:rsidP="00EC0D0A">
            <w:pPr>
              <w:pStyle w:val="TAC"/>
            </w:pPr>
            <w:r w:rsidRPr="001C012A">
              <w:t>2x1 low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10B7" w14:textId="77777777" w:rsidR="00E37EEC" w:rsidRPr="001C012A" w:rsidRDefault="00E37EEC" w:rsidP="00EC0D0A">
            <w:pPr>
              <w:pStyle w:val="TAC"/>
            </w:pPr>
            <w:r w:rsidRPr="001C012A">
              <w:t>1</w:t>
            </w:r>
          </w:p>
        </w:tc>
      </w:tr>
      <w:tr w:rsidR="00E37EEC" w:rsidRPr="001C012A" w14:paraId="4909ACC4" w14:textId="77777777" w:rsidTr="00EC0D0A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C466" w14:textId="77777777" w:rsidR="00E37EEC" w:rsidRPr="001C012A" w:rsidRDefault="00E37EEC" w:rsidP="00EC0D0A">
            <w:pPr>
              <w:pStyle w:val="TAC"/>
            </w:pPr>
            <w:r w:rsidRPr="001C012A"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498F" w14:textId="77777777" w:rsidR="00E37EEC" w:rsidRPr="001C012A" w:rsidRDefault="00E37EEC" w:rsidP="00EC0D0A">
            <w:pPr>
              <w:pStyle w:val="TAC"/>
            </w:pPr>
            <w:r w:rsidRPr="001C012A">
              <w:t>10MHz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B7E3" w14:textId="77777777" w:rsidR="00E37EEC" w:rsidRPr="001C012A" w:rsidRDefault="00E37EEC" w:rsidP="00EC0D0A">
            <w:pPr>
              <w:pStyle w:val="TAC"/>
            </w:pPr>
            <w:r w:rsidRPr="001C012A">
              <w:t>24 ECCE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3722" w14:textId="77777777" w:rsidR="00E37EEC" w:rsidRPr="001C012A" w:rsidRDefault="00E37EEC" w:rsidP="00EC0D0A">
            <w:pPr>
              <w:pStyle w:val="TAC"/>
            </w:pPr>
            <w:r w:rsidRPr="001C012A">
              <w:t>R.83 FDD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11FA" w14:textId="77777777" w:rsidR="00E37EEC" w:rsidRPr="001C012A" w:rsidRDefault="00E37EEC" w:rsidP="00EC0D0A">
            <w:pPr>
              <w:pStyle w:val="TAC"/>
            </w:pPr>
            <w:r w:rsidRPr="001C012A">
              <w:t>ETU1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A320" w14:textId="77777777" w:rsidR="00E37EEC" w:rsidRPr="001C012A" w:rsidRDefault="00E37EEC" w:rsidP="00EC0D0A">
            <w:pPr>
              <w:pStyle w:val="TAC"/>
            </w:pPr>
            <w:r w:rsidRPr="001C012A">
              <w:t>2x1 low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CD7B" w14:textId="77777777" w:rsidR="00E37EEC" w:rsidRPr="001C012A" w:rsidRDefault="00E37EEC" w:rsidP="00EC0D0A">
            <w:pPr>
              <w:pStyle w:val="TAC"/>
            </w:pPr>
            <w:r w:rsidRPr="001C012A">
              <w:t>1</w:t>
            </w:r>
          </w:p>
        </w:tc>
      </w:tr>
    </w:tbl>
    <w:p w14:paraId="1335C72E" w14:textId="77777777" w:rsidR="00E37EEC" w:rsidRPr="001C012A" w:rsidRDefault="00E37EEC" w:rsidP="00E37EEC"/>
    <w:p w14:paraId="3A40412A" w14:textId="4CAAC6E0" w:rsidR="000E7F91" w:rsidRDefault="005C53B1" w:rsidP="005C53B1">
      <w:pPr>
        <w:pStyle w:val="Heading2"/>
        <w:rPr>
          <w:lang w:val="en-US"/>
        </w:rPr>
      </w:pPr>
      <w:r w:rsidRPr="001C012A">
        <w:rPr>
          <w:lang w:val="en-US"/>
        </w:rPr>
        <w:t>2.</w:t>
      </w:r>
      <w:r w:rsidR="000B44E3">
        <w:rPr>
          <w:lang w:val="en-US"/>
        </w:rPr>
        <w:t>2</w:t>
      </w:r>
      <w:r w:rsidR="00FB04D3" w:rsidRPr="001C012A">
        <w:rPr>
          <w:lang w:val="en-US"/>
        </w:rPr>
        <w:tab/>
      </w:r>
      <w:r w:rsidR="00837FB4" w:rsidRPr="001C012A">
        <w:rPr>
          <w:lang w:val="en-US"/>
        </w:rPr>
        <w:t>Simulation results</w:t>
      </w:r>
    </w:p>
    <w:p w14:paraId="6AA7BBA0" w14:textId="0ECEB7A0" w:rsidR="00105015" w:rsidRPr="00105015" w:rsidRDefault="000B44E3" w:rsidP="00105015">
      <w:r>
        <w:fldChar w:fldCharType="begin"/>
      </w:r>
      <w:r>
        <w:instrText xml:space="preserve"> REF _Ref46766808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shows our simulation results for enhanced MPDCCH. </w:t>
      </w:r>
      <w:r w:rsidR="002D1B20">
        <w:t>We propose to consider the simulation results to define the enhanced MPDCCH demodulation requirements.</w:t>
      </w:r>
    </w:p>
    <w:p w14:paraId="7FC05A67" w14:textId="69A25996" w:rsidR="00924953" w:rsidRDefault="00105015" w:rsidP="00105015">
      <w:pPr>
        <w:pStyle w:val="Caption"/>
      </w:pPr>
      <w:bookmarkStart w:id="6" w:name="_Ref46766808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6"/>
      <w:r>
        <w:tab/>
        <w:t xml:space="preserve">Simulation results of MPDCCH demodulation based on CRS+DMRS.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EC0604" w14:paraId="68F721C3" w14:textId="77777777" w:rsidTr="00C96F0F">
        <w:tc>
          <w:tcPr>
            <w:tcW w:w="1925" w:type="dxa"/>
          </w:tcPr>
          <w:p w14:paraId="1EDE2E65" w14:textId="77777777" w:rsidR="00EC0604" w:rsidRDefault="00EC0604" w:rsidP="00C96F0F">
            <w:pPr>
              <w:pStyle w:val="TAH"/>
              <w:rPr>
                <w:lang w:val="en-GB"/>
              </w:rPr>
            </w:pPr>
          </w:p>
        </w:tc>
        <w:tc>
          <w:tcPr>
            <w:tcW w:w="3852" w:type="dxa"/>
            <w:gridSpan w:val="2"/>
          </w:tcPr>
          <w:p w14:paraId="4CA69190" w14:textId="77777777" w:rsidR="00EC0604" w:rsidRDefault="00EC0604" w:rsidP="00C96F0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CE Mode A</w:t>
            </w:r>
          </w:p>
        </w:tc>
        <w:tc>
          <w:tcPr>
            <w:tcW w:w="3852" w:type="dxa"/>
            <w:gridSpan w:val="2"/>
          </w:tcPr>
          <w:p w14:paraId="2D2B15FC" w14:textId="77777777" w:rsidR="00EC0604" w:rsidRDefault="00EC0604" w:rsidP="00C96F0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CE Mode B</w:t>
            </w:r>
          </w:p>
        </w:tc>
      </w:tr>
      <w:tr w:rsidR="00EC0604" w14:paraId="766D251C" w14:textId="77777777" w:rsidTr="00C96F0F">
        <w:tc>
          <w:tcPr>
            <w:tcW w:w="1925" w:type="dxa"/>
          </w:tcPr>
          <w:p w14:paraId="6BD71F09" w14:textId="77777777" w:rsidR="00EC0604" w:rsidRDefault="00EC0604" w:rsidP="00C96F0F">
            <w:pPr>
              <w:pStyle w:val="TAC"/>
              <w:rPr>
                <w:lang w:val="en-GB"/>
              </w:rPr>
            </w:pPr>
          </w:p>
        </w:tc>
        <w:tc>
          <w:tcPr>
            <w:tcW w:w="1926" w:type="dxa"/>
          </w:tcPr>
          <w:p w14:paraId="36CE9D5F" w14:textId="77777777" w:rsidR="00EC0604" w:rsidRDefault="00EC0604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FDD/HD-FDD</w:t>
            </w:r>
          </w:p>
        </w:tc>
        <w:tc>
          <w:tcPr>
            <w:tcW w:w="1926" w:type="dxa"/>
          </w:tcPr>
          <w:p w14:paraId="2F781E27" w14:textId="77777777" w:rsidR="00EC0604" w:rsidRDefault="00EC0604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1926" w:type="dxa"/>
          </w:tcPr>
          <w:p w14:paraId="2E299370" w14:textId="77777777" w:rsidR="00EC0604" w:rsidRDefault="00EC0604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FDD/HD-FDD</w:t>
            </w:r>
          </w:p>
        </w:tc>
        <w:tc>
          <w:tcPr>
            <w:tcW w:w="1926" w:type="dxa"/>
          </w:tcPr>
          <w:p w14:paraId="0C09FE4A" w14:textId="77777777" w:rsidR="00EC0604" w:rsidRDefault="00EC0604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</w:tr>
      <w:tr w:rsidR="00EC0604" w14:paraId="5DA52362" w14:textId="77777777" w:rsidTr="00C96F0F">
        <w:tc>
          <w:tcPr>
            <w:tcW w:w="1925" w:type="dxa"/>
          </w:tcPr>
          <w:p w14:paraId="5435A745" w14:textId="77777777" w:rsidR="00EC0604" w:rsidRDefault="00EC0604" w:rsidP="00C96F0F">
            <w:pPr>
              <w:pStyle w:val="TAC"/>
              <w:rPr>
                <w:lang w:val="en-GB"/>
              </w:rPr>
            </w:pPr>
            <w:r>
              <w:t>Alignment results</w:t>
            </w:r>
          </w:p>
        </w:tc>
        <w:tc>
          <w:tcPr>
            <w:tcW w:w="1926" w:type="dxa"/>
          </w:tcPr>
          <w:p w14:paraId="295EE4E6" w14:textId="77777777" w:rsidR="00EC0604" w:rsidRDefault="00EC0604" w:rsidP="00C96F0F">
            <w:pPr>
              <w:pStyle w:val="TAC"/>
              <w:rPr>
                <w:lang w:val="en-GB"/>
              </w:rPr>
            </w:pPr>
            <w:r w:rsidRPr="001C012A">
              <w:t>-5.9</w:t>
            </w:r>
          </w:p>
        </w:tc>
        <w:tc>
          <w:tcPr>
            <w:tcW w:w="1926" w:type="dxa"/>
          </w:tcPr>
          <w:p w14:paraId="3880156F" w14:textId="77777777" w:rsidR="00EC0604" w:rsidRDefault="00EC0604" w:rsidP="00C96F0F">
            <w:pPr>
              <w:pStyle w:val="TAC"/>
              <w:rPr>
                <w:lang w:val="en-GB"/>
              </w:rPr>
            </w:pPr>
            <w:r>
              <w:t>-7.4</w:t>
            </w:r>
          </w:p>
        </w:tc>
        <w:tc>
          <w:tcPr>
            <w:tcW w:w="1926" w:type="dxa"/>
          </w:tcPr>
          <w:p w14:paraId="24C320E9" w14:textId="77777777" w:rsidR="00EC0604" w:rsidRDefault="00EC0604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-12.3</w:t>
            </w:r>
          </w:p>
        </w:tc>
        <w:tc>
          <w:tcPr>
            <w:tcW w:w="1926" w:type="dxa"/>
          </w:tcPr>
          <w:p w14:paraId="6CD25F76" w14:textId="77777777" w:rsidR="00EC0604" w:rsidRDefault="00EC0604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-12.3</w:t>
            </w:r>
          </w:p>
        </w:tc>
      </w:tr>
      <w:tr w:rsidR="00EC0604" w14:paraId="7180B0B5" w14:textId="77777777" w:rsidTr="00C96F0F">
        <w:tc>
          <w:tcPr>
            <w:tcW w:w="1925" w:type="dxa"/>
          </w:tcPr>
          <w:p w14:paraId="234B47A3" w14:textId="77777777" w:rsidR="00EC0604" w:rsidRDefault="00EC0604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 results</w:t>
            </w:r>
          </w:p>
        </w:tc>
        <w:tc>
          <w:tcPr>
            <w:tcW w:w="1926" w:type="dxa"/>
          </w:tcPr>
          <w:p w14:paraId="1A07F44F" w14:textId="77777777" w:rsidR="00EC0604" w:rsidRDefault="00EC0604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-3.9</w:t>
            </w:r>
          </w:p>
        </w:tc>
        <w:tc>
          <w:tcPr>
            <w:tcW w:w="1926" w:type="dxa"/>
          </w:tcPr>
          <w:p w14:paraId="3E34481A" w14:textId="77777777" w:rsidR="00EC0604" w:rsidRDefault="00EC0604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-5.4</w:t>
            </w:r>
          </w:p>
        </w:tc>
        <w:tc>
          <w:tcPr>
            <w:tcW w:w="1926" w:type="dxa"/>
          </w:tcPr>
          <w:p w14:paraId="76BED945" w14:textId="77777777" w:rsidR="00EC0604" w:rsidRDefault="00EC0604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-10.3</w:t>
            </w:r>
          </w:p>
        </w:tc>
        <w:tc>
          <w:tcPr>
            <w:tcW w:w="1926" w:type="dxa"/>
          </w:tcPr>
          <w:p w14:paraId="12A22561" w14:textId="77777777" w:rsidR="00EC0604" w:rsidRDefault="00EC0604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-10.3</w:t>
            </w:r>
          </w:p>
        </w:tc>
      </w:tr>
    </w:tbl>
    <w:p w14:paraId="710811FA" w14:textId="77777777" w:rsidR="00EC0604" w:rsidRPr="005D1932" w:rsidRDefault="00EC0604" w:rsidP="00EC0604">
      <w:pPr>
        <w:rPr>
          <w:lang w:val="en-GB"/>
        </w:rPr>
      </w:pPr>
    </w:p>
    <w:p w14:paraId="31524318" w14:textId="77777777" w:rsidR="009D358E" w:rsidRPr="005D1932" w:rsidRDefault="009D358E" w:rsidP="005D1932">
      <w:pPr>
        <w:rPr>
          <w:lang w:val="en-GB"/>
        </w:rPr>
      </w:pPr>
    </w:p>
    <w:p w14:paraId="15AE7CF6" w14:textId="67CFD077" w:rsidR="00887C74" w:rsidRPr="001C012A" w:rsidRDefault="002A5D02" w:rsidP="00BB4A9F">
      <w:pPr>
        <w:pStyle w:val="Heading1"/>
        <w:rPr>
          <w:lang w:val="en-US"/>
        </w:rPr>
      </w:pPr>
      <w:r>
        <w:rPr>
          <w:lang w:val="en-US"/>
        </w:rPr>
        <w:t>3</w:t>
      </w:r>
      <w:r w:rsidR="000C49C8" w:rsidRPr="001C012A">
        <w:rPr>
          <w:lang w:val="en-US"/>
        </w:rPr>
        <w:tab/>
      </w:r>
      <w:r w:rsidR="005A782E" w:rsidRPr="001C012A">
        <w:rPr>
          <w:lang w:val="en-US"/>
        </w:rPr>
        <w:t>References</w:t>
      </w:r>
    </w:p>
    <w:p w14:paraId="4ED010A7" w14:textId="346FA782" w:rsidR="0010266D" w:rsidRDefault="0010266D" w:rsidP="0014369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7" w:name="_Ref508638450"/>
      <w:bookmarkStart w:id="8" w:name="_Ref3386619"/>
      <w:bookmarkStart w:id="9" w:name="_Ref31030704"/>
      <w:bookmarkStart w:id="10" w:name="_Ref36025013"/>
      <w:r w:rsidRPr="001C012A">
        <w:t>R4-200</w:t>
      </w:r>
      <w:r>
        <w:t>8758</w:t>
      </w:r>
      <w:r w:rsidRPr="001C012A">
        <w:t>, “</w:t>
      </w:r>
      <w:r w:rsidRPr="00C066B0">
        <w:t>Way forward on UE/BS demodulation performance for additional MTC enhancements for LTE</w:t>
      </w:r>
      <w:r w:rsidRPr="001C012A">
        <w:t>”, Ericsson.</w:t>
      </w:r>
    </w:p>
    <w:p w14:paraId="33457037" w14:textId="2035E648" w:rsidR="0014369D" w:rsidRPr="001C012A" w:rsidRDefault="00ED7692" w:rsidP="0014369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1" w:name="_Ref46766706"/>
      <w:r w:rsidRPr="001C012A">
        <w:t>R4-</w:t>
      </w:r>
      <w:bookmarkEnd w:id="7"/>
      <w:r w:rsidRPr="001C012A">
        <w:t>200</w:t>
      </w:r>
      <w:r w:rsidR="006A04B5">
        <w:t>5513</w:t>
      </w:r>
      <w:r w:rsidRPr="001C012A">
        <w:t>, “</w:t>
      </w:r>
      <w:bookmarkEnd w:id="8"/>
      <w:bookmarkEnd w:id="9"/>
      <w:r w:rsidR="00823D8A" w:rsidRPr="00C066B0">
        <w:t>Way forward on UE/BS demodulation performance for additional MTC enhancements for LTE</w:t>
      </w:r>
      <w:r w:rsidRPr="001C012A">
        <w:t>”, Ericsson.</w:t>
      </w:r>
      <w:bookmarkEnd w:id="10"/>
      <w:bookmarkEnd w:id="11"/>
    </w:p>
    <w:sectPr w:rsidR="0014369D" w:rsidRPr="001C012A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8830D4" w:rsidRDefault="008830D4">
      <w:pPr>
        <w:spacing w:after="0"/>
      </w:pPr>
      <w:r>
        <w:separator/>
      </w:r>
    </w:p>
  </w:endnote>
  <w:endnote w:type="continuationSeparator" w:id="0">
    <w:p w14:paraId="383D8F64" w14:textId="77777777" w:rsidR="008830D4" w:rsidRDefault="00883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830D4" w:rsidRDefault="008830D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830D4" w:rsidRDefault="008830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8830D4" w:rsidRDefault="008830D4">
      <w:pPr>
        <w:spacing w:after="0"/>
      </w:pPr>
      <w:r>
        <w:separator/>
      </w:r>
    </w:p>
  </w:footnote>
  <w:footnote w:type="continuationSeparator" w:id="0">
    <w:p w14:paraId="5C20C51E" w14:textId="77777777" w:rsidR="008830D4" w:rsidRDefault="00883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830D4" w:rsidRDefault="008830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745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416"/>
    <w:rsid w:val="00032519"/>
    <w:rsid w:val="000328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A1C"/>
    <w:rsid w:val="001030F5"/>
    <w:rsid w:val="0010390B"/>
    <w:rsid w:val="00103969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3060"/>
    <w:rsid w:val="001434BE"/>
    <w:rsid w:val="0014369D"/>
    <w:rsid w:val="00143A83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6C7"/>
    <w:rsid w:val="002A1115"/>
    <w:rsid w:val="002A1706"/>
    <w:rsid w:val="002A18BB"/>
    <w:rsid w:val="002A24D7"/>
    <w:rsid w:val="002A2BC1"/>
    <w:rsid w:val="002A2EB4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D46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C8"/>
    <w:rsid w:val="005C7DF7"/>
    <w:rsid w:val="005D097C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DE3"/>
    <w:rsid w:val="00A90FF1"/>
    <w:rsid w:val="00A91160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CB7"/>
    <w:rsid w:val="00B82DD0"/>
    <w:rsid w:val="00B841B8"/>
    <w:rsid w:val="00B846B6"/>
    <w:rsid w:val="00B85056"/>
    <w:rsid w:val="00B85178"/>
    <w:rsid w:val="00B851D5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3754"/>
    <w:rsid w:val="00BC44A0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FBA"/>
    <w:rsid w:val="00FE1690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E50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B5E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5E5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8E51FBA9-FB92-40B1-89F0-C3FBA6D41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2020-08-07T11:42:00Z</dcterms:modified>
</cp:coreProperties>
</file>